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Alfa AP1121U 802.11n AP/Router- Windows</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Converting to OpenWRT with a Serial Developer Kit- </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Materials:</w:t>
      </w:r>
    </w:p>
    <w:p>
      <w:pPr>
        <w:spacing w:before="0" w:after="0" w:line="240"/>
        <w:ind w:right="0" w:left="0" w:firstLine="0"/>
        <w:jc w:val="left"/>
        <w:rPr>
          <w:rFonts w:ascii="Cambria" w:hAnsi="Cambria" w:cs="Cambria" w:eastAsia="Cambria"/>
          <w:b/>
          <w:color w:val="auto"/>
          <w:spacing w:val="0"/>
          <w:position w:val="0"/>
          <w:sz w:val="24"/>
          <w:shd w:fill="auto" w:val="clear"/>
        </w:rPr>
      </w:pPr>
      <w:r>
        <w:object w:dxaOrig="2004" w:dyaOrig="2571">
          <v:rect xmlns:o="urn:schemas-microsoft-com:office:office" xmlns:v="urn:schemas-microsoft-com:vml" id="rectole0000000000" style="width:100.200000pt;height:128.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mbria" w:hAnsi="Cambria" w:cs="Cambria" w:eastAsia="Cambria"/>
          <w:color w:val="auto"/>
          <w:spacing w:val="0"/>
          <w:position w:val="0"/>
          <w:sz w:val="24"/>
          <w:shd w:fill="auto" w:val="clear"/>
        </w:rPr>
        <w:t xml:space="preserve">  </w:t>
      </w:r>
      <w:r>
        <w:object w:dxaOrig="3968" w:dyaOrig="2834">
          <v:rect xmlns:o="urn:schemas-microsoft-com:office:office" xmlns:v="urn:schemas-microsoft-com:vml" id="rectole0000000001" style="width:198.400000pt;height:14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1619" w:dyaOrig="1619">
          <v:rect xmlns:o="urn:schemas-microsoft-com:office:office" xmlns:v="urn:schemas-microsoft-com:vml" id="rectole0000000002" style="width:80.950000pt;height:80.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mbria" w:hAnsi="Cambria" w:cs="Cambria" w:eastAsia="Cambria"/>
          <w:color w:val="auto"/>
          <w:spacing w:val="0"/>
          <w:position w:val="0"/>
          <w:sz w:val="24"/>
          <w:shd w:fill="auto" w:val="clear"/>
        </w:rPr>
        <w:t xml:space="preserve">       </w:t>
      </w:r>
      <w:r>
        <w:object w:dxaOrig="1255" w:dyaOrig="1255">
          <v:rect xmlns:o="urn:schemas-microsoft-com:office:office" xmlns:v="urn:schemas-microsoft-com:vml" id="rectole0000000003" style="width:62.750000pt;height:6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mbria" w:hAnsi="Cambria" w:cs="Cambria" w:eastAsia="Cambria"/>
          <w:b/>
          <w:color w:val="auto"/>
          <w:spacing w:val="0"/>
          <w:position w:val="0"/>
          <w:sz w:val="24"/>
          <w:shd w:fill="auto" w:val="clear"/>
        </w:rPr>
      </w:pPr>
      <w:hyperlink xmlns:r="http://schemas.openxmlformats.org/officeDocument/2006/relationships" r:id="docRId8">
        <w:r>
          <w:rPr>
            <w:rFonts w:ascii="Cambria" w:hAnsi="Cambria" w:cs="Cambria" w:eastAsia="Cambria"/>
            <w:b/>
            <w:color w:val="0000FF"/>
            <w:spacing w:val="0"/>
            <w:position w:val="0"/>
            <w:sz w:val="24"/>
            <w:u w:val="single"/>
            <w:shd w:fill="auto" w:val="clear"/>
          </w:rPr>
          <w:t xml:space="preserve">Alfa Router</w:t>
        </w:r>
      </w:hyperlink>
      <w:r>
        <w:rPr>
          <w:rFonts w:ascii="Cambria" w:hAnsi="Cambria" w:cs="Cambria" w:eastAsia="Cambria"/>
          <w:b/>
          <w:color w:val="0000FF"/>
          <w:spacing w:val="0"/>
          <w:position w:val="0"/>
          <w:sz w:val="24"/>
          <w:u w:val="single"/>
          <w:shd w:fill="auto" w:val="clear"/>
        </w:rPr>
        <w:tab/>
      </w:r>
      <w:r>
        <w:rPr>
          <w:rFonts w:ascii="Cambria" w:hAnsi="Cambria" w:cs="Cambria" w:eastAsia="Cambria"/>
          <w:b/>
          <w:color w:val="auto"/>
          <w:spacing w:val="0"/>
          <w:position w:val="0"/>
          <w:sz w:val="24"/>
          <w:shd w:fill="auto" w:val="clear"/>
        </w:rPr>
        <w:tab/>
      </w:r>
      <w:hyperlink xmlns:r="http://schemas.openxmlformats.org/officeDocument/2006/relationships" r:id="docRId9">
        <w:r>
          <w:rPr>
            <w:rFonts w:ascii="Cambria" w:hAnsi="Cambria" w:cs="Cambria" w:eastAsia="Cambria"/>
            <w:b/>
            <w:color w:val="0000FF"/>
            <w:spacing w:val="0"/>
            <w:position w:val="0"/>
            <w:sz w:val="24"/>
            <w:u w:val="single"/>
            <w:shd w:fill="auto" w:val="clear"/>
          </w:rPr>
          <w:t xml:space="preserve">TTL UART to USB Cable </w:t>
        </w:r>
        <w:r>
          <w:rPr>
            <w:rFonts w:ascii="Cambria" w:hAnsi="Cambria" w:cs="Cambria" w:eastAsia="Cambria"/>
            <w:b/>
            <w:vanish/>
            <w:color w:val="0000FF"/>
            <w:spacing w:val="0"/>
            <w:position w:val="0"/>
            <w:sz w:val="24"/>
            <w:u w:val="single"/>
            <w:shd w:fill="auto" w:val="clear"/>
          </w:rPr>
          <w:t xml:space="preserve">HYPERLINK "http://www.cutedigi.com/cables/usb/ttl-uart-to-usb-cable-serial-usb-debug-cable.html"</w:t>
        </w:r>
        <w:r>
          <w:rPr>
            <w:rFonts w:ascii="Cambria" w:hAnsi="Cambria" w:cs="Cambria" w:eastAsia="Cambria"/>
            <w:b/>
            <w:color w:val="0000FF"/>
            <w:spacing w:val="0"/>
            <w:position w:val="0"/>
            <w:sz w:val="24"/>
            <w:u w:val="single"/>
            <w:shd w:fill="auto" w:val="clear"/>
          </w:rPr>
          <w:t xml:space="preserve">–                      </w:t>
        </w:r>
      </w:hyperlink>
      <w:r>
        <w:rPr>
          <w:rFonts w:ascii="Cambria" w:hAnsi="Cambria" w:cs="Cambria" w:eastAsia="Cambria"/>
          <w:b/>
          <w:color w:val="auto"/>
          <w:spacing w:val="0"/>
          <w:position w:val="0"/>
          <w:sz w:val="24"/>
          <w:shd w:fill="auto" w:val="clear"/>
        </w:rPr>
        <w:t xml:space="preserve"> Ethernet Cable   Internet Connection</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Downloads and Prep work:</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Downloads: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Putty – </w:t>
      </w:r>
      <w:r>
        <w:rPr>
          <w:rFonts w:ascii="Courier" w:hAnsi="Courier" w:cs="Courier" w:eastAsia="Courier"/>
          <w:color w:val="auto"/>
          <w:spacing w:val="0"/>
          <w:position w:val="0"/>
          <w:sz w:val="20"/>
          <w:shd w:fill="auto" w:val="clear"/>
        </w:rPr>
        <w:t xml:space="preserve"> Download Putty </w:t>
      </w:r>
      <w:hyperlink xmlns:r="http://schemas.openxmlformats.org/officeDocument/2006/relationships" r:id="docRId10">
        <w:r>
          <w:rPr>
            <w:rFonts w:ascii="Courier" w:hAnsi="Courier" w:cs="Courier" w:eastAsia="Courier"/>
            <w:color w:val="0000FF"/>
            <w:spacing w:val="0"/>
            <w:position w:val="0"/>
            <w:sz w:val="20"/>
            <w:u w:val="single"/>
            <w:shd w:fill="auto" w:val="clear"/>
          </w:rPr>
          <w:t xml:space="preserve">HERE</w:t>
        </w:r>
      </w:hyperlink>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WinSCP- </w:t>
      </w:r>
      <w:hyperlink xmlns:r="http://schemas.openxmlformats.org/officeDocument/2006/relationships" r:id="docRId11">
        <w:r>
          <w:rPr>
            <w:rFonts w:ascii="Cambria" w:hAnsi="Cambria" w:cs="Cambria" w:eastAsia="Cambria"/>
            <w:b/>
            <w:color w:val="0000FF"/>
            <w:spacing w:val="0"/>
            <w:position w:val="0"/>
            <w:sz w:val="24"/>
            <w:u w:val="single"/>
            <w:shd w:fill="auto" w:val="clear"/>
          </w:rPr>
          <w:t xml:space="preserve">http://winscp.net/eng/index.php</w:t>
        </w:r>
      </w:hyperlink>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Mark 4 2.8.1- </w:t>
      </w:r>
      <w:hyperlink xmlns:r="http://schemas.openxmlformats.org/officeDocument/2006/relationships" r:id="docRId12">
        <w:r>
          <w:rPr>
            <w:rFonts w:ascii="Cambria" w:hAnsi="Cambria" w:cs="Cambria" w:eastAsia="Cambria"/>
            <w:color w:val="0000FF"/>
            <w:spacing w:val="0"/>
            <w:position w:val="0"/>
            <w:sz w:val="24"/>
            <w:u w:val="single"/>
            <w:shd w:fill="auto" w:val="clear"/>
          </w:rPr>
          <w:t xml:space="preserve">https://wifipineapple.com/index.php?downloads</w:t>
        </w:r>
        <w:r>
          <w:rPr>
            <w:rFonts w:ascii="Cambria" w:hAnsi="Cambria" w:cs="Cambria" w:eastAsia="Cambria"/>
            <w:vanish/>
            <w:color w:val="0000FF"/>
            <w:spacing w:val="0"/>
            <w:position w:val="0"/>
            <w:sz w:val="24"/>
            <w:u w:val="single"/>
            <w:shd w:fill="auto" w:val="clear"/>
          </w:rPr>
          <w:t xml:space="preserve">HYPERLINK "https://wifipineapple.com/index.php?downloads&amp;downloadUpgrade=2.8.1"</w:t>
        </w:r>
        <w:r>
          <w:rPr>
            <w:rFonts w:ascii="Cambria" w:hAnsi="Cambria" w:cs="Cambria" w:eastAsia="Cambria"/>
            <w:color w:val="0000FF"/>
            <w:spacing w:val="0"/>
            <w:position w:val="0"/>
            <w:sz w:val="24"/>
            <w:u w:val="single"/>
            <w:shd w:fill="auto" w:val="clear"/>
          </w:rPr>
          <w:t xml:space="preserve">&amp;</w:t>
        </w:r>
        <w:r>
          <w:rPr>
            <w:rFonts w:ascii="Cambria" w:hAnsi="Cambria" w:cs="Cambria" w:eastAsia="Cambria"/>
            <w:vanish/>
            <w:color w:val="0000FF"/>
            <w:spacing w:val="0"/>
            <w:position w:val="0"/>
            <w:sz w:val="24"/>
            <w:u w:val="single"/>
            <w:shd w:fill="auto" w:val="clear"/>
          </w:rPr>
          <w:t xml:space="preserve">HYPERLINK "https://wifipineapple.com/index.php?downloads&amp;downloadUpgrade=2.8.1"</w:t>
        </w:r>
        <w:r>
          <w:rPr>
            <w:rFonts w:ascii="Cambria" w:hAnsi="Cambria" w:cs="Cambria" w:eastAsia="Cambria"/>
            <w:color w:val="0000FF"/>
            <w:spacing w:val="0"/>
            <w:position w:val="0"/>
            <w:sz w:val="24"/>
            <w:u w:val="single"/>
            <w:shd w:fill="auto" w:val="clear"/>
          </w:rPr>
          <w:t xml:space="preserve">downloadUpgrade=2.8.1</w:t>
        </w:r>
      </w:hyperlink>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Prep Work: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Change from DHCP to Static IP Address:</w:t>
      </w: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From the GUI: </w:t>
      </w:r>
    </w:p>
    <w:p>
      <w:pPr>
        <w:numPr>
          <w:ilvl w:val="0"/>
          <w:numId w:val="2"/>
        </w:numPr>
        <w:spacing w:before="0" w:after="0" w:line="240"/>
        <w:ind w:right="0" w:left="108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Open the Network and Local Area Connection Properties </w:t>
      </w:r>
    </w:p>
    <w:p>
      <w:pPr>
        <w:spacing w:before="0" w:after="0" w:line="240"/>
        <w:ind w:right="0" w:left="0" w:firstLine="0"/>
        <w:jc w:val="left"/>
        <w:rPr>
          <w:rFonts w:ascii="Cambria" w:hAnsi="Cambria" w:cs="Cambria" w:eastAsia="Cambria"/>
          <w:color w:val="auto"/>
          <w:spacing w:val="0"/>
          <w:position w:val="0"/>
          <w:sz w:val="24"/>
          <w:shd w:fill="auto" w:val="clear"/>
        </w:rPr>
      </w:pPr>
      <w:r>
        <w:object w:dxaOrig="7207" w:dyaOrig="9151">
          <v:rect xmlns:o="urn:schemas-microsoft-com:office:office" xmlns:v="urn:schemas-microsoft-com:vml" id="rectole0000000004" style="width:360.350000pt;height:457.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r>
        <w:rPr>
          <w:rFonts w:ascii="Courier" w:hAnsi="Courier" w:cs="Courier" w:eastAsia="Courier"/>
          <w:color w:val="auto"/>
          <w:spacing w:val="0"/>
          <w:position w:val="0"/>
          <w:sz w:val="20"/>
          <w:shd w:fill="C0C0C0" w:val="clear"/>
        </w:rPr>
        <w:t xml:space="preserve">2. Click the Properties button when the Internet Protocol Version 4(TCP/IPv4) is highlighted</w:t>
      </w: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spacing w:before="0" w:after="0" w:line="240"/>
        <w:ind w:right="0" w:left="0" w:firstLine="0"/>
        <w:jc w:val="left"/>
        <w:rPr>
          <w:rFonts w:ascii="Courier" w:hAnsi="Courier" w:cs="Courier" w:eastAsia="Courier"/>
          <w:color w:val="auto"/>
          <w:spacing w:val="0"/>
          <w:position w:val="0"/>
          <w:sz w:val="20"/>
          <w:shd w:fill="C0C0C0" w:val="clear"/>
        </w:rPr>
      </w:pPr>
    </w:p>
    <w:p>
      <w:pPr>
        <w:numPr>
          <w:ilvl w:val="0"/>
          <w:numId w:val="4"/>
        </w:numPr>
        <w:spacing w:before="0" w:after="0" w:line="240"/>
        <w:ind w:right="0" w:left="1080" w:hanging="360"/>
        <w:jc w:val="left"/>
        <w:rPr>
          <w:rFonts w:ascii="Courier" w:hAnsi="Courier" w:cs="Courier" w:eastAsia="Courier"/>
          <w:color w:val="auto"/>
          <w:spacing w:val="0"/>
          <w:position w:val="0"/>
          <w:sz w:val="20"/>
          <w:shd w:fill="C0C0C0" w:val="clear"/>
        </w:rPr>
      </w:pPr>
      <w:r>
        <w:rPr>
          <w:rFonts w:ascii="Courier" w:hAnsi="Courier" w:cs="Courier" w:eastAsia="Courier"/>
          <w:color w:val="auto"/>
          <w:spacing w:val="0"/>
          <w:position w:val="0"/>
          <w:sz w:val="20"/>
          <w:shd w:fill="C0C0C0" w:val="clear"/>
        </w:rPr>
        <w:t xml:space="preserve">Click the Use the following IP address: radio button and change use the following:</w:t>
      </w:r>
    </w:p>
    <w:p>
      <w:pPr>
        <w:spacing w:before="0" w:after="0" w:line="240"/>
        <w:ind w:right="0" w:left="1080" w:firstLine="0"/>
        <w:jc w:val="left"/>
        <w:rPr>
          <w:rFonts w:ascii="Courier" w:hAnsi="Courier" w:cs="Courier" w:eastAsia="Courier"/>
          <w:color w:val="auto"/>
          <w:spacing w:val="0"/>
          <w:position w:val="0"/>
          <w:sz w:val="20"/>
          <w:shd w:fill="C0C0C0" w:val="clear"/>
        </w:rPr>
      </w:pPr>
      <w:r>
        <w:rPr>
          <w:rFonts w:ascii="Courier" w:hAnsi="Courier" w:cs="Courier" w:eastAsia="Courier"/>
          <w:color w:val="auto"/>
          <w:spacing w:val="0"/>
          <w:position w:val="0"/>
          <w:sz w:val="20"/>
          <w:shd w:fill="C0C0C0" w:val="clear"/>
        </w:rPr>
        <w:t xml:space="preserve">Address: 192.168.2.11 | Netmask 255.255.255.0 | Gateway 192.168.2.1</w:t>
      </w:r>
    </w:p>
    <w:p>
      <w:pPr>
        <w:spacing w:before="0" w:after="0" w:line="240"/>
        <w:ind w:right="0" w:left="0" w:firstLine="0"/>
        <w:jc w:val="left"/>
        <w:rPr>
          <w:rFonts w:ascii="Cambria" w:hAnsi="Cambria" w:cs="Cambria" w:eastAsia="Cambria"/>
          <w:b/>
          <w:color w:val="auto"/>
          <w:spacing w:val="0"/>
          <w:position w:val="0"/>
          <w:sz w:val="24"/>
          <w:shd w:fill="auto" w:val="clear"/>
        </w:rPr>
      </w:pPr>
      <w:r>
        <w:object w:dxaOrig="7916" w:dyaOrig="8747">
          <v:rect xmlns:o="urn:schemas-microsoft-com:office:office" xmlns:v="urn:schemas-microsoft-com:vml" id="rectole0000000005" style="width:395.800000pt;height:437.3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0" w:line="240"/>
        <w:ind w:right="0" w:left="0" w:firstLine="0"/>
        <w:jc w:val="left"/>
        <w:rPr>
          <w:rFonts w:ascii="Cambria" w:hAnsi="Cambria" w:cs="Cambria" w:eastAsia="Cambria"/>
          <w:i/>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Opening the case</w:t>
      </w:r>
      <w:r>
        <w:rPr>
          <w:rFonts w:ascii="Cambria" w:hAnsi="Cambria" w:cs="Cambria" w:eastAsia="Cambria"/>
          <w:b/>
          <w:color w:val="auto"/>
          <w:spacing w:val="0"/>
          <w:position w:val="0"/>
          <w:sz w:val="24"/>
          <w:shd w:fill="auto" w:val="clear"/>
        </w:rPr>
        <w:t xml:space="preserve"> : </w:t>
      </w:r>
      <w:r>
        <w:rPr>
          <w:rFonts w:ascii="Cambria" w:hAnsi="Cambria" w:cs="Cambria" w:eastAsia="Cambria"/>
          <w:color w:val="auto"/>
          <w:spacing w:val="0"/>
          <w:position w:val="0"/>
          <w:sz w:val="24"/>
          <w:shd w:fill="auto" w:val="clear"/>
        </w:rPr>
        <w:t xml:space="preserve">To open the case, remove the 2 rubber feet on the bottom located at the USB port side. After removing the caps you will find two screws, unscrew them. The case is now opened! </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Connect your Ethernet Cable to the PoE LAN port on the Alfa Router and connect the other end to your network card</w:t>
      </w:r>
    </w:p>
    <w:p>
      <w:pPr>
        <w:spacing w:before="0" w:after="0" w:line="240"/>
        <w:ind w:right="0" w:left="0" w:firstLine="0"/>
        <w:jc w:val="left"/>
        <w:rPr>
          <w:rFonts w:ascii="Cambria" w:hAnsi="Cambria" w:cs="Cambria" w:eastAsia="Cambria"/>
          <w:b/>
          <w:color w:val="auto"/>
          <w:spacing w:val="0"/>
          <w:position w:val="0"/>
          <w:sz w:val="24"/>
          <w:shd w:fill="auto" w:val="clear"/>
        </w:rPr>
      </w:pPr>
      <w:r>
        <w:object w:dxaOrig="7167" w:dyaOrig="4758">
          <v:rect xmlns:o="urn:schemas-microsoft-com:office:office" xmlns:v="urn:schemas-microsoft-com:vml" id="rectole0000000006" style="width:358.350000pt;height:237.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Connect the serial converter kit to the Serial Pins and to the serial cable to your serial port on your machine</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object w:dxaOrig="4170" w:dyaOrig="7370">
          <v:rect xmlns:o="urn:schemas-microsoft-com:office:office" xmlns:v="urn:schemas-microsoft-com:vml" id="rectole0000000007" style="width:208.500000pt;height:368.5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When connecting the USB UART wires use the following: </w:t>
      </w:r>
    </w:p>
    <w:p>
      <w:pPr>
        <w:spacing w:before="0" w:after="0" w:line="240"/>
        <w:ind w:right="0" w:left="0" w:firstLine="0"/>
        <w:jc w:val="left"/>
        <w:rPr>
          <w:rFonts w:ascii="Cambria" w:hAnsi="Cambria" w:cs="Cambria" w:eastAsia="Cambria"/>
          <w:b/>
          <w:color w:val="auto"/>
          <w:spacing w:val="0"/>
          <w:position w:val="0"/>
          <w:sz w:val="24"/>
          <w:shd w:fill="auto" w:val="clear"/>
        </w:rPr>
      </w:pPr>
      <w:r>
        <w:object w:dxaOrig="7977" w:dyaOrig="7977">
          <v:rect xmlns:o="urn:schemas-microsoft-com:office:office" xmlns:v="urn:schemas-microsoft-com:vml" id="rectole0000000008" style="width:398.850000pt;height:398.8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Be aware that </w:t>
      </w:r>
      <w:r>
        <w:rPr>
          <w:rFonts w:ascii="Cambria" w:hAnsi="Cambria" w:cs="Cambria" w:eastAsia="Cambria"/>
          <w:b/>
          <w:color w:val="FF0000"/>
          <w:spacing w:val="0"/>
          <w:position w:val="0"/>
          <w:sz w:val="24"/>
          <w:shd w:fill="auto" w:val="clear"/>
        </w:rPr>
        <w:t xml:space="preserve">you should not connect the VDD pin</w:t>
      </w:r>
      <w:r>
        <w:rPr>
          <w:rFonts w:ascii="Cambria" w:hAnsi="Cambria" w:cs="Cambria" w:eastAsia="Cambria"/>
          <w:color w:val="auto"/>
          <w:spacing w:val="0"/>
          <w:position w:val="0"/>
          <w:sz w:val="24"/>
          <w:shd w:fill="auto" w:val="clear"/>
        </w:rPr>
        <w:t xml:space="preserve"> or the CPU will receive too much voltage when the DC power supply is connected.</w:t>
        <w:br/>
        <w:t xml:space="preserve">This will likely brick it.</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Connect only the following Pins</w:t>
      </w:r>
    </w:p>
    <w:tbl>
      <w:tblPr/>
      <w:tblGrid>
        <w:gridCol w:w="675"/>
        <w:gridCol w:w="1636"/>
      </w:tblGrid>
      <w:tr>
        <w:trPr>
          <w:trHeight w:val="1" w:hRule="atLeast"/>
          <w:jc w:val="left"/>
        </w:trPr>
        <w:tc>
          <w:tcPr>
            <w:tcW w:w="67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center"/>
              <w:rPr>
                <w:color w:val="auto"/>
                <w:spacing w:val="0"/>
                <w:position w:val="0"/>
              </w:rPr>
            </w:pPr>
            <w:r>
              <w:rPr>
                <w:rFonts w:ascii="Times" w:hAnsi="Times" w:cs="Times" w:eastAsia="Times"/>
                <w:b/>
                <w:color w:val="auto"/>
                <w:spacing w:val="0"/>
                <w:position w:val="0"/>
                <w:sz w:val="20"/>
                <w:shd w:fill="auto" w:val="clear"/>
              </w:rPr>
              <w:t xml:space="preserve">Router</w:t>
            </w:r>
          </w:p>
        </w:tc>
        <w:tc>
          <w:tcPr>
            <w:tcW w:w="1636"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center"/>
              <w:rPr>
                <w:color w:val="auto"/>
                <w:spacing w:val="0"/>
                <w:position w:val="0"/>
              </w:rPr>
            </w:pPr>
            <w:r>
              <w:rPr>
                <w:rFonts w:ascii="Times" w:hAnsi="Times" w:cs="Times" w:eastAsia="Times"/>
                <w:b/>
                <w:color w:val="auto"/>
                <w:spacing w:val="0"/>
                <w:position w:val="0"/>
                <w:sz w:val="20"/>
                <w:shd w:fill="auto" w:val="clear"/>
              </w:rPr>
              <w:t xml:space="preserve">Converter module</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GND</w:t>
            </w:r>
          </w:p>
        </w:tc>
        <w:tc>
          <w:tcPr>
            <w:tcW w:w="1636"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GND</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TXD</w:t>
            </w:r>
          </w:p>
        </w:tc>
        <w:tc>
          <w:tcPr>
            <w:tcW w:w="1636"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RXD</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RXD</w:t>
            </w:r>
          </w:p>
        </w:tc>
        <w:tc>
          <w:tcPr>
            <w:tcW w:w="1636"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spacing w:before="0" w:after="0" w:line="240"/>
              <w:ind w:right="0" w:left="0" w:firstLine="0"/>
              <w:jc w:val="left"/>
              <w:rPr>
                <w:color w:val="auto"/>
                <w:spacing w:val="0"/>
                <w:position w:val="0"/>
              </w:rPr>
            </w:pPr>
            <w:r>
              <w:rPr>
                <w:rFonts w:ascii="Times" w:hAnsi="Times" w:cs="Times" w:eastAsia="Times"/>
                <w:color w:val="auto"/>
                <w:spacing w:val="0"/>
                <w:position w:val="0"/>
                <w:sz w:val="20"/>
                <w:shd w:fill="auto" w:val="clear"/>
              </w:rPr>
              <w:t xml:space="preserve">TXD</w:t>
            </w:r>
          </w:p>
        </w:tc>
      </w:tr>
    </w:tbl>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Power on the Alfa router after all connections and pins have been made.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In device manager, your COM3 port should be set to Prolific USB-to-Serial COM Port (COM3)</w:t>
      </w:r>
    </w:p>
    <w:p>
      <w:pPr>
        <w:spacing w:before="0" w:after="0" w:line="240"/>
        <w:ind w:right="0" w:left="0" w:firstLine="0"/>
        <w:jc w:val="left"/>
        <w:rPr>
          <w:rFonts w:ascii="Cambria" w:hAnsi="Cambria" w:cs="Cambria" w:eastAsia="Cambria"/>
          <w:b/>
          <w:color w:val="auto"/>
          <w:spacing w:val="0"/>
          <w:position w:val="0"/>
          <w:sz w:val="24"/>
          <w:shd w:fill="auto" w:val="clear"/>
        </w:rPr>
      </w:pPr>
      <w:r>
        <w:object w:dxaOrig="5912" w:dyaOrig="8139">
          <v:rect xmlns:o="urn:schemas-microsoft-com:office:office" xmlns:v="urn:schemas-microsoft-com:vml" id="rectole0000000009" style="width:295.600000pt;height:406.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You can obtain the driver here:</w:t>
      </w:r>
    </w:p>
    <w:p>
      <w:pPr>
        <w:spacing w:before="0" w:after="0" w:line="240"/>
        <w:ind w:right="0" w:left="0" w:firstLine="0"/>
        <w:jc w:val="left"/>
        <w:rPr>
          <w:rFonts w:ascii="Cambria" w:hAnsi="Cambria" w:cs="Cambria" w:eastAsia="Cambria"/>
          <w:b/>
          <w:color w:val="auto"/>
          <w:spacing w:val="0"/>
          <w:position w:val="0"/>
          <w:sz w:val="24"/>
          <w:shd w:fill="auto" w:val="clear"/>
        </w:rPr>
      </w:pPr>
      <w:hyperlink xmlns:r="http://schemas.openxmlformats.org/officeDocument/2006/relationships" r:id="docRId25">
        <w:r>
          <w:rPr>
            <w:rFonts w:ascii="Cambria" w:hAnsi="Cambria" w:cs="Cambria" w:eastAsia="Cambria"/>
            <w:b/>
            <w:color w:val="0000FF"/>
            <w:spacing w:val="0"/>
            <w:position w:val="0"/>
            <w:sz w:val="24"/>
            <w:u w:val="single"/>
            <w:shd w:fill="auto" w:val="clear"/>
          </w:rPr>
          <w:t xml:space="preserve">http://www.prolific.com.tw/US/ShowProduct.aspx?p_id=225</w:t>
        </w:r>
        <w:r>
          <w:rPr>
            <w:rFonts w:ascii="Cambria" w:hAnsi="Cambria" w:cs="Cambria" w:eastAsia="Cambria"/>
            <w:b/>
            <w:vanish/>
            <w:color w:val="0000FF"/>
            <w:spacing w:val="0"/>
            <w:position w:val="0"/>
            <w:sz w:val="24"/>
            <w:u w:val="single"/>
            <w:shd w:fill="auto" w:val="clear"/>
          </w:rPr>
          <w:t xml:space="preserve">HYPERLINK "http://www.prolific.com.tw/US/ShowProduct.aspx?p_id=225&amp;pcid=41"</w:t>
        </w:r>
        <w:r>
          <w:rPr>
            <w:rFonts w:ascii="Cambria" w:hAnsi="Cambria" w:cs="Cambria" w:eastAsia="Cambria"/>
            <w:b/>
            <w:color w:val="0000FF"/>
            <w:spacing w:val="0"/>
            <w:position w:val="0"/>
            <w:sz w:val="24"/>
            <w:u w:val="single"/>
            <w:shd w:fill="auto" w:val="clear"/>
          </w:rPr>
          <w:t xml:space="preserve">&amp;</w:t>
        </w:r>
        <w:r>
          <w:rPr>
            <w:rFonts w:ascii="Cambria" w:hAnsi="Cambria" w:cs="Cambria" w:eastAsia="Cambria"/>
            <w:b/>
            <w:vanish/>
            <w:color w:val="0000FF"/>
            <w:spacing w:val="0"/>
            <w:position w:val="0"/>
            <w:sz w:val="24"/>
            <w:u w:val="single"/>
            <w:shd w:fill="auto" w:val="clear"/>
          </w:rPr>
          <w:t xml:space="preserve">HYPERLINK "http://www.prolific.com.tw/US/ShowProduct.aspx?p_id=225&amp;pcid=41"</w:t>
        </w:r>
        <w:r>
          <w:rPr>
            <w:rFonts w:ascii="Cambria" w:hAnsi="Cambria" w:cs="Cambria" w:eastAsia="Cambria"/>
            <w:b/>
            <w:color w:val="0000FF"/>
            <w:spacing w:val="0"/>
            <w:position w:val="0"/>
            <w:sz w:val="24"/>
            <w:u w:val="single"/>
            <w:shd w:fill="auto" w:val="clear"/>
          </w:rPr>
          <w:t xml:space="preserve">pcid=41</w:t>
        </w:r>
      </w:hyperlink>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Once your machine recognizes your alfa via the COM3 port, keep power plugged into the alfa and open putty.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NOTE: </w:t>
      </w:r>
      <w:r>
        <w:rPr>
          <w:rFonts w:ascii="Cambria" w:hAnsi="Cambria" w:cs="Cambria" w:eastAsia="Cambria"/>
          <w:color w:val="auto"/>
          <w:spacing w:val="0"/>
          <w:position w:val="0"/>
          <w:sz w:val="24"/>
          <w:shd w:fill="auto" w:val="clear"/>
        </w:rPr>
        <w:t xml:space="preserve">If the driver prolific driver still does not work, try disabling driver signature enforcement. You can do so by clicking F8 on windows startup and choosing "Disable Driver Signature Enforcement" upon boot up.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Putty:</w:t>
      </w:r>
    </w:p>
    <w:p>
      <w:pPr>
        <w:numPr>
          <w:ilvl w:val="0"/>
          <w:numId w:val="18"/>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Open Putty. </w:t>
      </w:r>
    </w:p>
    <w:p>
      <w:pPr>
        <w:numPr>
          <w:ilvl w:val="0"/>
          <w:numId w:val="18"/>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Scroll down to bottom of the left side panel and click Serial</w:t>
      </w:r>
    </w:p>
    <w:p>
      <w:pPr>
        <w:numPr>
          <w:ilvl w:val="0"/>
          <w:numId w:val="18"/>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Change the Speed (baud) to 115200 | change Flow control to None (as seen below) </w:t>
      </w:r>
    </w:p>
    <w:p>
      <w:pPr>
        <w:numPr>
          <w:ilvl w:val="0"/>
          <w:numId w:val="18"/>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Scroll up on the left side panel to Session. Click Serial. Click Open. </w:t>
      </w:r>
    </w:p>
    <w:p>
      <w:pPr>
        <w:spacing w:before="0" w:after="0" w:line="240"/>
        <w:ind w:right="0" w:left="36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   </w:t>
      </w:r>
      <w:r>
        <w:object w:dxaOrig="7734" w:dyaOrig="6459">
          <v:rect xmlns:o="urn:schemas-microsoft-com:office:office" xmlns:v="urn:schemas-microsoft-com:vml" id="rectole0000000010" style="width:386.700000pt;height:322.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0" ShapeID="rectole0000000010" r:id="docRId26"/>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object w:dxaOrig="7329" w:dyaOrig="7086">
          <v:rect xmlns:o="urn:schemas-microsoft-com:office:office" xmlns:v="urn:schemas-microsoft-com:vml" id="rectole0000000011" style="width:366.450000pt;height:354.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1" ShapeID="rectole0000000011" r:id="docRId28"/>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object w:dxaOrig="7653" w:dyaOrig="4049">
          <v:rect xmlns:o="urn:schemas-microsoft-com:office:office" xmlns:v="urn:schemas-microsoft-com:vml" id="rectole0000000012" style="width:382.650000pt;height:202.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2" ShapeID="rectole0000000012" r:id="docRId30"/>
        </w:objec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Power off the alfa</w:t>
      </w: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Then promptly power it back on </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Putty Console will prompt you to the OpenWrt console: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mbria" w:hAnsi="Cambria" w:cs="Cambria" w:eastAsia="Cambria"/>
          <w:color w:val="auto"/>
          <w:spacing w:val="0"/>
          <w:position w:val="0"/>
          <w:sz w:val="24"/>
          <w:shd w:fill="auto" w:val="clear"/>
        </w:rPr>
      </w:pPr>
      <w:r>
        <w:object w:dxaOrig="8220" w:dyaOrig="6559">
          <v:rect xmlns:o="urn:schemas-microsoft-com:office:office" xmlns:v="urn:schemas-microsoft-com:vml" id="rectole0000000013" style="width:411.000000pt;height:327.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3" ShapeID="rectole0000000013" r:id="docRId32"/>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at root@OpenWrt:/# type the following: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b/>
          <w:color w:val="auto"/>
          <w:spacing w:val="0"/>
          <w:position w:val="0"/>
          <w:sz w:val="20"/>
          <w:shd w:fill="C0C0C0"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b/>
          <w:color w:val="auto"/>
          <w:spacing w:val="0"/>
          <w:position w:val="0"/>
          <w:sz w:val="20"/>
          <w:shd w:fill="C0C0C0" w:val="clear"/>
        </w:rPr>
      </w:pPr>
      <w:r>
        <w:rPr>
          <w:rFonts w:ascii="Courier" w:hAnsi="Courier" w:cs="Courier" w:eastAsia="Courier"/>
          <w:b/>
          <w:color w:val="auto"/>
          <w:spacing w:val="0"/>
          <w:position w:val="0"/>
          <w:sz w:val="20"/>
          <w:shd w:fill="C0C0C0" w:val="clear"/>
        </w:rPr>
        <w:t xml:space="preserve">etc/init.d/dropbear start</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b/>
          <w:color w:val="auto"/>
          <w:spacing w:val="0"/>
          <w:position w:val="0"/>
          <w:sz w:val="20"/>
          <w:shd w:fill="auto" w:val="clear"/>
        </w:rPr>
      </w:pPr>
      <w:r>
        <w:rPr>
          <w:rFonts w:ascii="Courier" w:hAnsi="Courier" w:cs="Courier" w:eastAsia="Courier"/>
          <w:b/>
          <w:color w:val="auto"/>
          <w:spacing w:val="0"/>
          <w:position w:val="0"/>
          <w:sz w:val="20"/>
          <w:shd w:fill="C0C0C0" w:val="clear"/>
        </w:rPr>
        <w:t xml:space="preserve">passwd - change pwd</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b/>
          <w:color w:val="auto"/>
          <w:spacing w:val="0"/>
          <w:position w:val="0"/>
          <w:sz w:val="20"/>
          <w:shd w:fill="auto" w:val="clear"/>
        </w:rPr>
      </w:pP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On your windows machine, open WinSCP. Change File protocol to "SCP." Host name: 192.168.2.1</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User name: root</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Password: &lt;enter pw&gt;</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Connect to Alfa box via SCP. </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Change to where upgarade-2.8.1 bin file is located (C:\tftp)</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Copy upgarde-2.8.1.bin file over to the /tmp directory</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b/>
          <w:color w:val="auto"/>
          <w:spacing w:val="0"/>
          <w:position w:val="0"/>
          <w:sz w:val="20"/>
          <w:shd w:fill="auto" w:val="clear"/>
        </w:rPr>
        <w:t xml:space="preserve">CD to tmp directory and type the following:</w:t>
      </w:r>
    </w:p>
    <w:p>
      <w:pPr>
        <w:tabs>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b/>
          <w:color w:val="auto"/>
          <w:spacing w:val="0"/>
          <w:position w:val="0"/>
          <w:sz w:val="20"/>
          <w:shd w:fill="C0C0C0" w:val="clear"/>
        </w:rPr>
      </w:pPr>
      <w:r>
        <w:rPr>
          <w:rFonts w:ascii="Courier" w:hAnsi="Courier" w:cs="Courier" w:eastAsia="Courier"/>
          <w:b/>
          <w:color w:val="auto"/>
          <w:spacing w:val="0"/>
          <w:position w:val="0"/>
          <w:sz w:val="20"/>
          <w:shd w:fill="C0C0C0" w:val="clear"/>
        </w:rPr>
        <w:t xml:space="preserve">-sysupgrade -n -v /tmp/upgrade-2.8.1.bin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do not press anything when prompted to choose one of the three operations. The pineapple firmware will load eventually.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Press any button when "...entered forwarding state"</w:t>
      </w:r>
    </w:p>
    <w:p>
      <w:pPr>
        <w:spacing w:before="0" w:after="0" w:line="240"/>
        <w:ind w:right="0" w:left="720" w:firstLine="0"/>
        <w:jc w:val="left"/>
        <w:rPr>
          <w:rFonts w:ascii="Cambria" w:hAnsi="Cambria" w:cs="Cambria" w:eastAsia="Cambria"/>
          <w:color w:val="auto"/>
          <w:spacing w:val="0"/>
          <w:position w:val="0"/>
          <w:sz w:val="24"/>
          <w:shd w:fill="auto" w:val="clear"/>
        </w:rPr>
      </w:pP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Pineapple installed!</w:t>
      </w:r>
    </w:p>
    <w:p>
      <w:pPr>
        <w:spacing w:before="0" w:after="0" w:line="240"/>
        <w:ind w:right="0" w:left="72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to connect to the pineapple console change the network settings</w:t>
      </w: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Address: 172.16.42.42</w:t>
      </w: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Netmask: 255.255.255.0</w:t>
      </w: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Gateway: 172.16.42.1</w:t>
      </w:r>
    </w:p>
    <w:p>
      <w:pPr>
        <w:spacing w:before="0" w:after="0" w:line="240"/>
        <w:ind w:right="0" w:left="720" w:firstLine="0"/>
        <w:jc w:val="left"/>
        <w:rPr>
          <w:rFonts w:ascii="Cambria" w:hAnsi="Cambria" w:cs="Cambria" w:eastAsia="Cambria"/>
          <w:color w:val="auto"/>
          <w:spacing w:val="0"/>
          <w:position w:val="0"/>
          <w:sz w:val="24"/>
          <w:shd w:fill="auto" w:val="clear"/>
        </w:rPr>
      </w:pP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enter 172.15.42.1:1471 into the browser bar</w:t>
      </w:r>
    </w:p>
    <w:p>
      <w:pPr>
        <w:spacing w:before="0" w:after="0" w:line="240"/>
        <w:ind w:right="0" w:left="720" w:firstLine="0"/>
        <w:jc w:val="left"/>
        <w:rPr>
          <w:rFonts w:ascii="Cambria" w:hAnsi="Cambria" w:cs="Cambria" w:eastAsia="Cambria"/>
          <w:color w:val="auto"/>
          <w:spacing w:val="0"/>
          <w:position w:val="0"/>
          <w:sz w:val="24"/>
          <w:shd w:fill="auto" w:val="clear"/>
        </w:rPr>
      </w:pP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user name is root</w:t>
      </w:r>
    </w:p>
    <w:p>
      <w:pPr>
        <w:spacing w:before="0" w:after="0" w:line="240"/>
        <w:ind w:right="0" w:left="72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enter the same password you used to change the initial password</w:t>
      </w:r>
    </w:p>
    <w:p>
      <w:pPr>
        <w:spacing w:before="0" w:after="0" w:line="240"/>
        <w:ind w:right="0" w:left="72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You will now have access to the Pineapple control Center</w:t>
      </w:r>
    </w:p>
    <w:p>
      <w:pPr>
        <w:spacing w:before="0" w:after="0" w:line="240"/>
        <w:ind w:right="0" w:left="0" w:firstLine="0"/>
        <w:jc w:val="left"/>
        <w:rPr>
          <w:rFonts w:ascii="Cambria" w:hAnsi="Cambria" w:cs="Cambria" w:eastAsia="Cambria"/>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2">
    <w:abstractNumId w:val="12"/>
  </w:num>
  <w:num w:numId="4">
    <w:abstractNumId w:val="6"/>
  </w:num>
  <w:num w:numId="18">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media/image4.wmf" Id="docRId14" Type="http://schemas.openxmlformats.org/officeDocument/2006/relationships/image"/><Relationship Target="embeddings/oleObject9.bin" Id="docRId23" Type="http://schemas.openxmlformats.org/officeDocument/2006/relationships/oleObject"/><Relationship Target="numbering.xml" Id="docRId34" Type="http://schemas.openxmlformats.org/officeDocument/2006/relationships/numbering"/><Relationship Target="embeddings/oleObject3.bin" Id="docRId6" Type="http://schemas.openxmlformats.org/officeDocument/2006/relationships/oleObject"/><Relationship Target="media/image0.wmf" Id="docRId1" Type="http://schemas.openxmlformats.org/officeDocument/2006/relationships/image"/><Relationship Target="embeddings/oleObject5.bin" Id="docRId15" Type="http://schemas.openxmlformats.org/officeDocument/2006/relationships/oleObject"/><Relationship Target="media/image8.wmf" Id="docRId22" Type="http://schemas.openxmlformats.org/officeDocument/2006/relationships/image"/><Relationship Target="styles.xml" Id="docRId35" Type="http://schemas.openxmlformats.org/officeDocument/2006/relationships/styles"/><Relationship TargetMode="External" Target="http://www.cutedigi.com/cables/usb/ttl-uart-to-usb-cable-serial-usb-debug-cable.html" Id="docRId9" Type="http://schemas.openxmlformats.org/officeDocument/2006/relationships/hyperlink"/><Relationship Target="embeddings/oleObject0.bin" Id="docRId0" Type="http://schemas.openxmlformats.org/officeDocument/2006/relationships/oleObject"/><Relationship TargetMode="External" Target="https://wifipineapple.com/index.php?downloads&amp;downloadUpgrade=2.8.1" Id="docRId12" Type="http://schemas.openxmlformats.org/officeDocument/2006/relationships/hyperlink"/><Relationship Target="embeddings/oleObject8.bin" Id="docRId21" Type="http://schemas.openxmlformats.org/officeDocument/2006/relationships/oleObject"/><Relationship Target="media/image11.wmf" Id="docRId29" Type="http://schemas.openxmlformats.org/officeDocument/2006/relationships/image"/><Relationship TargetMode="External" Target="http://hackerwarehouse.com/" Id="docRId8" Type="http://schemas.openxmlformats.org/officeDocument/2006/relationships/hyperlink"/><Relationship Target="embeddings/oleObject4.bin" Id="docRId13" Type="http://schemas.openxmlformats.org/officeDocument/2006/relationships/oleObject"/><Relationship Target="media/image7.wmf" Id="docRId20" Type="http://schemas.openxmlformats.org/officeDocument/2006/relationships/image"/><Relationship Target="embeddings/oleObject11.bin" Id="docRId28" Type="http://schemas.openxmlformats.org/officeDocument/2006/relationships/oleObject"/><Relationship Target="media/image1.wmf" Id="docRId3" Type="http://schemas.openxmlformats.org/officeDocument/2006/relationships/image"/><Relationship TargetMode="External" Target="mailto:http://www.chiark.greenend.org.uk/~sgtatham/putty/download.html" Id="docRId10" Type="http://schemas.openxmlformats.org/officeDocument/2006/relationships/hyperlink"/><Relationship Target="media/image6.wmf" Id="docRId18" Type="http://schemas.openxmlformats.org/officeDocument/2006/relationships/image"/><Relationship Target="embeddings/oleObject1.bin" Id="docRId2" Type="http://schemas.openxmlformats.org/officeDocument/2006/relationships/oleObject"/><Relationship Target="media/image10.wmf" Id="docRId27" Type="http://schemas.openxmlformats.org/officeDocument/2006/relationships/image"/><Relationship Target="embeddings/oleObject12.bin" Id="docRId30" Type="http://schemas.openxmlformats.org/officeDocument/2006/relationships/oleObject"/><Relationship TargetMode="External" Target="http://winscp.net/eng/index.php" Id="docRId11" Type="http://schemas.openxmlformats.org/officeDocument/2006/relationships/hyperlink"/><Relationship Target="embeddings/oleObject7.bin" Id="docRId19" Type="http://schemas.openxmlformats.org/officeDocument/2006/relationships/oleObject"/><Relationship Target="embeddings/oleObject10.bin" Id="docRId26" Type="http://schemas.openxmlformats.org/officeDocument/2006/relationships/oleObject"/><Relationship Target="media/image12.wmf" Id="docRId31" Type="http://schemas.openxmlformats.org/officeDocument/2006/relationships/image"/><Relationship Target="media/image2.wmf" Id="docRId5" Type="http://schemas.openxmlformats.org/officeDocument/2006/relationships/image"/><Relationship Target="media/image5.wmf" Id="docRId16" Type="http://schemas.openxmlformats.org/officeDocument/2006/relationships/image"/><Relationship TargetMode="External" Target="http://www.prolific.com.tw/US/ShowProduct.aspx?p_id=225&amp;pcid=41" Id="docRId25" Type="http://schemas.openxmlformats.org/officeDocument/2006/relationships/hyperlink"/><Relationship Target="embeddings/oleObject13.bin" Id="docRId32" Type="http://schemas.openxmlformats.org/officeDocument/2006/relationships/oleObject"/><Relationship Target="embeddings/oleObject2.bin" Id="docRId4" Type="http://schemas.openxmlformats.org/officeDocument/2006/relationships/oleObject"/><Relationship Target="embeddings/oleObject6.bin" Id="docRId17" Type="http://schemas.openxmlformats.org/officeDocument/2006/relationships/oleObject"/><Relationship Target="media/image9.wmf" Id="docRId24" Type="http://schemas.openxmlformats.org/officeDocument/2006/relationships/image"/><Relationship Target="media/image13.wmf" Id="docRId33" Type="http://schemas.openxmlformats.org/officeDocument/2006/relationships/image"/></Relationships>
</file>